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A89EF" w14:textId="77777777" w:rsidR="001721F2" w:rsidRDefault="0070077C">
      <w:pPr>
        <w:pStyle w:val="Nadpis1"/>
      </w:pPr>
      <w:bookmarkStart w:id="0" w:name="_GoBack"/>
      <w:bookmarkEnd w:id="0"/>
      <w:r>
        <w:t>TZ: Operátoři Axfone a FAYN se dohodli na spolupráci a převzetí zákazníků</w:t>
      </w:r>
    </w:p>
    <w:p w14:paraId="7A7A4F37" w14:textId="77777777" w:rsidR="001721F2" w:rsidRDefault="0070077C">
      <w:r>
        <w:rPr>
          <w:b/>
        </w:rPr>
        <w:t>Praha, Brno, 31. 7. 2019</w:t>
      </w:r>
      <w:r>
        <w:t xml:space="preserve"> – </w:t>
      </w:r>
      <w:r>
        <w:rPr>
          <w:i/>
        </w:rPr>
        <w:t>Axfone k 1. 9. 2019 postoupí své koncové a menší velkoobchodní zákazníky společnosti FAYN. Axfone bude nadále vyvíjet telekomunikační a billingové systémy a poskytovat je největším partnerům, včetně společnosti FAYN.</w:t>
      </w:r>
      <w:r>
        <w:t xml:space="preserve"> </w:t>
      </w:r>
    </w:p>
    <w:p w14:paraId="413DF66E" w14:textId="77777777" w:rsidR="001721F2" w:rsidRDefault="0070077C">
      <w:r>
        <w:t xml:space="preserve">Retailové telekomunikační aktivity společnosti Axfone převezme k prvnímu září společnost FAYN. Součástí převzetí budou i menší až střední velkoobchodní zákazníci. Jedná se zejména o poskytování služeb v oblasti pevných a mobilních hlasových služeb, poskytování zahraničních čísel, barevných linek, bulkSMS, FAXových služeb a pronájmu firemních virtuálních ústředen. Tyto služby mohou využívat i menší pře-prodejci, typicky menší poskytovatelé internetu, IT firmy, nejmenší virtuální operátoři a podobně. </w:t>
      </w:r>
    </w:p>
    <w:p w14:paraId="0123A0C6" w14:textId="77777777" w:rsidR="001721F2" w:rsidRDefault="0070077C">
      <w:r>
        <w:t xml:space="preserve">V rámci postoupeného zákaznického kmene a využití systémů Axfone získá FAYN přístup k možnosti poskytovat mobilní služby v síti T-Mobile. Doposud FAYN poskytoval mobilní služby pouze v síti Quadruple (která využívá síť Vodafone). Současně s touto akvizicí rozšiřuje FAYN své působení i na Slovenskou republiku. </w:t>
      </w:r>
    </w:p>
    <w:p w14:paraId="4EDB71FE" w14:textId="77777777" w:rsidR="001721F2" w:rsidRDefault="0070077C">
      <w:r>
        <w:t xml:space="preserve">Cenové ani technické podmínky se zákazníkům v dohledné době měnit nebudou. FAYN bude poskytovat služby na dvou platformách odděleně. V budoucnu však dojde ke sloučení zákaznických bází na platformu společnou. Zákazníci pak budou moci využívat na jednom místě širší spektrum služeb v moderní aplikaci. </w:t>
      </w:r>
    </w:p>
    <w:p w14:paraId="53B1019A" w14:textId="77777777" w:rsidR="001721F2" w:rsidRDefault="0070077C">
      <w:r>
        <w:t xml:space="preserve"> „</w:t>
      </w:r>
      <w:r>
        <w:rPr>
          <w:i/>
        </w:rPr>
        <w:t>Zájem o chytré telekomunikace v posledních letech cítíme zejména ze strany firem. Proto jsme uvítali možnost více vyrůst v zákaznické bázi právě v tomto segmentu. Zároveň jsme hledali silného technologického partnera pro modernizaci našich systémů. Oboje nám zpřístupnila spolupráce s Axfone. Nezříkáme se ale ani zákazníků z oblasti domácností. Ostatně nově jim nabídneme na výběr ze dvou mobilních sítí.</w:t>
      </w:r>
      <w:r>
        <w:t>“ řekl</w:t>
      </w:r>
      <w:r>
        <w:rPr>
          <w:i/>
        </w:rPr>
        <w:t xml:space="preserve"> </w:t>
      </w:r>
      <w:r>
        <w:t>Lukáš Honek, ředitel společnosti FAYN.</w:t>
      </w:r>
    </w:p>
    <w:p w14:paraId="48975E91" w14:textId="77777777" w:rsidR="001721F2" w:rsidRDefault="0070077C">
      <w:r>
        <w:t>Axfone se bude nadále věnovat vývoji systémů pro operátory a zakázkovému vývoji především mobilních aplikací.</w:t>
      </w:r>
    </w:p>
    <w:p w14:paraId="7213B08C" w14:textId="77777777" w:rsidR="001721F2" w:rsidRDefault="0070077C" w:rsidP="00B31B9E">
      <w:r>
        <w:t>„V</w:t>
      </w:r>
      <w:r>
        <w:rPr>
          <w:i/>
        </w:rPr>
        <w:t> posledních letech se orientujeme</w:t>
      </w:r>
      <w:r w:rsidR="00B31B9E">
        <w:rPr>
          <w:i/>
        </w:rPr>
        <w:t xml:space="preserve"> hlavně</w:t>
      </w:r>
      <w:r>
        <w:rPr>
          <w:i/>
        </w:rPr>
        <w:t xml:space="preserve"> na vývoj systémů pro telekomunikační společnosti, mezi naše zákazníky patří nejvýznamnější operátoři ve fixní i mobilní síti z mnoha evropských zemí.</w:t>
      </w:r>
      <w:r w:rsidR="00B31B9E">
        <w:rPr>
          <w:i/>
        </w:rPr>
        <w:t xml:space="preserve"> </w:t>
      </w:r>
      <w:r w:rsidR="00B31B9E" w:rsidRPr="00B31B9E">
        <w:rPr>
          <w:i/>
        </w:rPr>
        <w:t>Převzetí</w:t>
      </w:r>
      <w:r w:rsidR="00B31B9E">
        <w:rPr>
          <w:i/>
        </w:rPr>
        <w:t xml:space="preserve"> </w:t>
      </w:r>
      <w:r w:rsidR="00B31B9E" w:rsidRPr="00B31B9E">
        <w:rPr>
          <w:i/>
        </w:rPr>
        <w:t>českých a slovenských retail zákazníků telekomunikační divize Axfone společností FAYN je pro nás</w:t>
      </w:r>
      <w:r w:rsidR="00B31B9E">
        <w:rPr>
          <w:i/>
        </w:rPr>
        <w:t xml:space="preserve"> </w:t>
      </w:r>
      <w:r w:rsidR="00B31B9E" w:rsidRPr="00B31B9E">
        <w:rPr>
          <w:i/>
        </w:rPr>
        <w:t>proto logickým krokem, který nám umožní vrhnout všechny síly na další rozvoj námi poskytovaných</w:t>
      </w:r>
      <w:r w:rsidR="00B31B9E">
        <w:rPr>
          <w:i/>
        </w:rPr>
        <w:t xml:space="preserve"> </w:t>
      </w:r>
      <w:r w:rsidR="00B31B9E" w:rsidRPr="00B31B9E">
        <w:rPr>
          <w:i/>
        </w:rPr>
        <w:t>telco systémů i zakázkový vývoj a tím ještě více posílit pozici mezi významnými softwarovými</w:t>
      </w:r>
      <w:r w:rsidR="00B31B9E">
        <w:rPr>
          <w:i/>
        </w:rPr>
        <w:t xml:space="preserve"> </w:t>
      </w:r>
      <w:r w:rsidR="00B31B9E" w:rsidRPr="00B31B9E">
        <w:rPr>
          <w:i/>
        </w:rPr>
        <w:t>společnostmi.“</w:t>
      </w:r>
      <w:r>
        <w:t xml:space="preserve"> řekl</w:t>
      </w:r>
      <w:r>
        <w:rPr>
          <w:i/>
        </w:rPr>
        <w:t xml:space="preserve"> Tomáš Rabiencný</w:t>
      </w:r>
      <w:r>
        <w:t>, ředitel společnosti Axfone.</w:t>
      </w:r>
    </w:p>
    <w:p w14:paraId="7868DCD2" w14:textId="77777777" w:rsidR="001721F2" w:rsidRDefault="0070077C">
      <w:r>
        <w:t xml:space="preserve">Společnosti se dohodly, že výši transakce a počty zákazníků nebudou zveřejňovat. </w:t>
      </w:r>
    </w:p>
    <w:p w14:paraId="69EC6F21" w14:textId="77777777" w:rsidR="001721F2" w:rsidRDefault="0070077C">
      <w:r>
        <w:br w:type="page"/>
      </w:r>
    </w:p>
    <w:p w14:paraId="2E703528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lastRenderedPageBreak/>
        <w:br/>
        <w:t>O společnosti Axfone</w:t>
      </w:r>
    </w:p>
    <w:p w14:paraId="21B41627" w14:textId="77777777" w:rsidR="001721F2" w:rsidRDefault="0070077C">
      <w:r>
        <w:t xml:space="preserve">Společnost Axfone LLC, odštěpný závod zahraniční osoby, je nadnárodní společností s pobočkami v USA, Evropě a Asii. Mezi její produkty patří mnoho rozličných telekomunikačních služeb, provoz vlastního cloudu pro zákaznickou virtualizaci, prodej webhostingových služeb nebo domén. Od roku 2012 vyvíjí a úspěšně implementuje billing a provisioning systémy pro telekomunikační operátory, od roku 2018 pak prostřednictvím divize Celever4UP otevřela ještě více zakázkový vývoj a je připravena vyvinout libovolnou aplikaci dle požadavků zákazníka, a to včetně mobilních aplikací. Více informací o společnosti a nabízených službách najdete na </w:t>
      </w:r>
      <w:hyperlink r:id="rId6">
        <w:r>
          <w:rPr>
            <w:rStyle w:val="Internetovodkaz"/>
          </w:rPr>
          <w:t>www.clever4up.com</w:t>
        </w:r>
      </w:hyperlink>
      <w:r>
        <w:t xml:space="preserve"> a </w:t>
      </w:r>
      <w:hyperlink r:id="rId7">
        <w:r>
          <w:rPr>
            <w:rStyle w:val="Internetovodkaz"/>
          </w:rPr>
          <w:t>www.axfone.cz</w:t>
        </w:r>
      </w:hyperlink>
      <w:r>
        <w:t>.</w:t>
      </w:r>
    </w:p>
    <w:p w14:paraId="14C288BF" w14:textId="77777777" w:rsidR="001721F2" w:rsidRDefault="001721F2"/>
    <w:p w14:paraId="0604D22B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2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O společnosti FAYN Telecommunications</w:t>
      </w:r>
    </w:p>
    <w:p w14:paraId="01FF79BE" w14:textId="77777777" w:rsidR="001721F2" w:rsidRDefault="0070077C">
      <w:r>
        <w:t xml:space="preserve">FAYN Telecommunications s.r.o. je přední český VoIP operátor. </w:t>
      </w:r>
      <w:hyperlink r:id="rId8">
        <w:r>
          <w:rPr>
            <w:rStyle w:val="ListLabel2"/>
          </w:rPr>
          <w:t>Telefonováním přes internet (VoIP)</w:t>
        </w:r>
      </w:hyperlink>
      <w:r>
        <w:t xml:space="preserve"> se zabývá už od roku 2002, v srpnu roku 2013 vstoupil také mezi virtuální mobilní operátory. Každý den spolehlivě spojuje hovory desítek tisíc uživatelů, kteří si díky telekomunikacím chtějí být nablízku.</w:t>
      </w:r>
    </w:p>
    <w:p w14:paraId="40EE1164" w14:textId="77777777" w:rsidR="001721F2" w:rsidRDefault="0070077C">
      <w:r>
        <w:t xml:space="preserve">Posláním společnost FAYN Telecommunications je poskytovat kvalitní a spolehlivé telekomunikační služby za nejnižší možné ceny, při zachování vysokého komfortu. Ať už se jedná o soukromé osoby, živnostníky, velké firmy či call centra. Více informací o společnosti a nabízených službách najdete na </w:t>
      </w:r>
      <w:hyperlink r:id="rId9">
        <w:r>
          <w:rPr>
            <w:rStyle w:val="Internetovodkaz"/>
          </w:rPr>
          <w:t>www.fayn.cz</w:t>
        </w:r>
      </w:hyperlink>
      <w:r>
        <w:t>.</w:t>
      </w:r>
    </w:p>
    <w:p w14:paraId="081DF8FC" w14:textId="77777777" w:rsidR="001721F2" w:rsidRDefault="001721F2"/>
    <w:p w14:paraId="00E582E3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>
        <w:rPr>
          <w:b/>
          <w:sz w:val="20"/>
          <w:lang w:val="cs-CZ"/>
        </w:rPr>
        <w:t>Kontakty pro média:</w:t>
      </w:r>
    </w:p>
    <w:p w14:paraId="7FDAFFCC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>
        <w:rPr>
          <w:b/>
          <w:sz w:val="20"/>
          <w:lang w:val="cs-CZ"/>
        </w:rPr>
        <w:br/>
        <w:t>Tomáš Rabiencný</w:t>
      </w:r>
    </w:p>
    <w:p w14:paraId="0F94444D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>
        <w:rPr>
          <w:sz w:val="20"/>
          <w:lang w:val="cs-CZ"/>
        </w:rPr>
        <w:t>AXFONE LLC</w:t>
      </w:r>
    </w:p>
    <w:p w14:paraId="460D017C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>
        <w:rPr>
          <w:sz w:val="20"/>
          <w:lang w:val="cs-CZ"/>
        </w:rPr>
        <w:t>Přípotoční 1519/10c, 101 00 Praha 10</w:t>
      </w:r>
    </w:p>
    <w:p w14:paraId="7BFEBEC5" w14:textId="77777777" w:rsidR="001721F2" w:rsidRDefault="001721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</w:p>
    <w:p w14:paraId="76E98BC4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>
        <w:rPr>
          <w:sz w:val="20"/>
          <w:lang w:val="cs-CZ"/>
        </w:rPr>
        <w:t>Tel.: +420 277 277 272</w:t>
      </w:r>
    </w:p>
    <w:p w14:paraId="78A3D64F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sz w:val="20"/>
          <w:lang w:val="cs-CZ"/>
        </w:rPr>
        <w:t xml:space="preserve">e-mail: </w:t>
      </w:r>
      <w:hyperlink r:id="rId10">
        <w:r>
          <w:rPr>
            <w:rStyle w:val="Internetovodkaz"/>
            <w:rFonts w:ascii="Arial" w:hAnsi="Arial"/>
            <w:sz w:val="20"/>
          </w:rPr>
          <w:t>media@axfone.cz</w:t>
        </w:r>
      </w:hyperlink>
    </w:p>
    <w:p w14:paraId="40619B7F" w14:textId="77777777" w:rsidR="001721F2" w:rsidRDefault="0093008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hyperlink r:id="rId11">
        <w:r w:rsidR="0070077C">
          <w:rPr>
            <w:rStyle w:val="Internetovodkaz"/>
            <w:sz w:val="20"/>
            <w:lang w:val="cs-CZ"/>
          </w:rPr>
          <w:t>www.axfone.cz</w:t>
        </w:r>
      </w:hyperlink>
    </w:p>
    <w:p w14:paraId="7B972848" w14:textId="77777777" w:rsidR="001721F2" w:rsidRDefault="001721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</w:p>
    <w:p w14:paraId="70F1477E" w14:textId="77777777" w:rsidR="001721F2" w:rsidRDefault="001721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</w:p>
    <w:p w14:paraId="735097FE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>
        <w:rPr>
          <w:b/>
          <w:sz w:val="20"/>
          <w:lang w:val="cs-CZ"/>
        </w:rPr>
        <w:t>Lukáš Honek</w:t>
      </w:r>
    </w:p>
    <w:p w14:paraId="75E3E8C6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>
        <w:rPr>
          <w:sz w:val="20"/>
          <w:lang w:val="cs-CZ"/>
        </w:rPr>
        <w:t>FAYN Telecommunications s.r.o.</w:t>
      </w:r>
    </w:p>
    <w:p w14:paraId="4365FDB9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  <w:r>
        <w:rPr>
          <w:sz w:val="20"/>
          <w:lang w:val="cs-CZ"/>
        </w:rPr>
        <w:t>Popelova 150/71, 620 00 Brno</w:t>
      </w:r>
    </w:p>
    <w:p w14:paraId="3AC37D8C" w14:textId="77777777" w:rsidR="001721F2" w:rsidRDefault="001721F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sz w:val="20"/>
          <w:lang w:val="cs-CZ"/>
        </w:rPr>
      </w:pPr>
    </w:p>
    <w:p w14:paraId="78B42771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20"/>
          <w:lang w:val="cs-CZ"/>
        </w:rPr>
      </w:pPr>
      <w:r>
        <w:rPr>
          <w:sz w:val="20"/>
          <w:lang w:val="cs-CZ"/>
        </w:rPr>
        <w:t>Tel: +420 530 33 99 88</w:t>
      </w:r>
    </w:p>
    <w:p w14:paraId="325A141C" w14:textId="77777777" w:rsidR="001721F2" w:rsidRDefault="0070077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sz w:val="20"/>
          <w:lang w:val="cs-CZ"/>
        </w:rPr>
        <w:t xml:space="preserve">e-mail: </w:t>
      </w:r>
      <w:hyperlink r:id="rId12">
        <w:r>
          <w:rPr>
            <w:rStyle w:val="Internetovodkaz"/>
            <w:rFonts w:ascii="Arial" w:hAnsi="Arial"/>
            <w:sz w:val="20"/>
          </w:rPr>
          <w:t>lukas.honek@fayn.cz</w:t>
        </w:r>
      </w:hyperlink>
    </w:p>
    <w:p w14:paraId="44C24BF7" w14:textId="77777777" w:rsidR="001721F2" w:rsidRDefault="0093008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hyperlink r:id="rId13">
        <w:r w:rsidR="0070077C">
          <w:rPr>
            <w:rStyle w:val="Internetovodkaz"/>
            <w:rFonts w:ascii="Arial" w:hAnsi="Arial"/>
            <w:sz w:val="20"/>
          </w:rPr>
          <w:t>www.fayn.cz</w:t>
        </w:r>
      </w:hyperlink>
    </w:p>
    <w:p w14:paraId="6CE91BBE" w14:textId="77777777" w:rsidR="001721F2" w:rsidRDefault="001721F2"/>
    <w:sectPr w:rsidR="001721F2" w:rsidSect="001721F2">
      <w:headerReference w:type="default" r:id="rId14"/>
      <w:pgSz w:w="11906" w:h="16838"/>
      <w:pgMar w:top="1816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15D3B" w14:textId="77777777" w:rsidR="00F15D6C" w:rsidRDefault="00F15D6C" w:rsidP="001721F2">
      <w:pPr>
        <w:spacing w:after="0" w:line="240" w:lineRule="auto"/>
      </w:pPr>
      <w:r>
        <w:separator/>
      </w:r>
    </w:p>
  </w:endnote>
  <w:endnote w:type="continuationSeparator" w:id="0">
    <w:p w14:paraId="5A1FAB8F" w14:textId="77777777" w:rsidR="00F15D6C" w:rsidRDefault="00F15D6C" w:rsidP="0017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03185" w14:textId="77777777" w:rsidR="00F15D6C" w:rsidRDefault="00F15D6C" w:rsidP="001721F2">
      <w:pPr>
        <w:spacing w:after="0" w:line="240" w:lineRule="auto"/>
      </w:pPr>
      <w:r>
        <w:separator/>
      </w:r>
    </w:p>
  </w:footnote>
  <w:footnote w:type="continuationSeparator" w:id="0">
    <w:p w14:paraId="2845CAD0" w14:textId="77777777" w:rsidR="00F15D6C" w:rsidRDefault="00F15D6C" w:rsidP="0017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BDBBC" w14:textId="77777777" w:rsidR="001721F2" w:rsidRDefault="00F15D6C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b/>
        <w:lang w:val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C72B8" wp14:editId="5FE9F002">
          <wp:simplePos x="0" y="0"/>
          <wp:positionH relativeFrom="column">
            <wp:posOffset>16510</wp:posOffset>
          </wp:positionH>
          <wp:positionV relativeFrom="paragraph">
            <wp:posOffset>-1270</wp:posOffset>
          </wp:positionV>
          <wp:extent cx="2181225" cy="551815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077C">
      <w:rPr>
        <w:b/>
        <w:lang w:val="cs-CZ"/>
      </w:rPr>
      <w:tab/>
    </w:r>
    <w:r w:rsidR="0070077C">
      <w:rPr>
        <w:b/>
        <w:lang w:val="cs-CZ"/>
      </w:rPr>
      <w:tab/>
    </w:r>
    <w:r w:rsidR="0070077C">
      <w:rPr>
        <w:b/>
        <w:lang w:val="cs-CZ"/>
      </w:rPr>
      <w:tab/>
    </w:r>
    <w:r w:rsidR="0070077C">
      <w:rPr>
        <w:b/>
        <w:lang w:val="cs-CZ"/>
      </w:rPr>
      <w:tab/>
    </w:r>
    <w:r w:rsidR="0070077C">
      <w:rPr>
        <w:b/>
        <w:lang w:val="cs-CZ"/>
      </w:rPr>
      <w:tab/>
    </w:r>
    <w:r w:rsidR="0070077C">
      <w:rPr>
        <w:b/>
        <w:lang w:val="cs-CZ"/>
      </w:rPr>
      <w:tab/>
    </w:r>
  </w:p>
  <w:p w14:paraId="0C398B53" w14:textId="77777777" w:rsidR="001721F2" w:rsidRDefault="0070077C">
    <w:pPr>
      <w:pStyle w:val="FreeForm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rPr>
        <w:rFonts w:ascii="Times New Roman" w:hAnsi="Times New Roman"/>
        <w:color w:val="auto"/>
        <w:sz w:val="20"/>
        <w:lang w:val="cs-CZ"/>
      </w:rPr>
    </w:pP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</w:r>
    <w:r>
      <w:rPr>
        <w:b/>
        <w:lang w:val="cs-CZ"/>
      </w:rPr>
      <w:tab/>
      <w:t xml:space="preserve">   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F2"/>
    <w:rsid w:val="001721F2"/>
    <w:rsid w:val="001A2E65"/>
    <w:rsid w:val="0070077C"/>
    <w:rsid w:val="0093008C"/>
    <w:rsid w:val="00B31B9E"/>
    <w:rsid w:val="00E20399"/>
    <w:rsid w:val="00F1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78FE30"/>
  <w14:defaultImageDpi w14:val="0"/>
  <w15:docId w15:val="{F334A38A-5392-4623-9791-58E03DF3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Standardnpsmoodstavce"/>
    <w:uiPriority w:val="99"/>
    <w:unhideWhenUsed/>
    <w:rPr>
      <w:rFonts w:cs="Times New Roman"/>
      <w:color w:val="0000FF" w:themeColor="hyperlink"/>
      <w:u w:val="single"/>
    </w:rPr>
  </w:style>
  <w:style w:type="character" w:customStyle="1" w:styleId="Hypertextovodkaz1">
    <w:name w:val="Hypertextový odkaz1"/>
    <w:qFormat/>
    <w:rPr>
      <w:color w:val="0000FD"/>
      <w:sz w:val="20"/>
      <w:u w:val="single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0077C"/>
    <w:rPr>
      <w:rFonts w:cs="Times New Roma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721F2"/>
  </w:style>
  <w:style w:type="character" w:customStyle="1" w:styleId="ListLabel2">
    <w:name w:val="ListLabel 2"/>
    <w:qFormat/>
    <w:rsid w:val="001721F2"/>
  </w:style>
  <w:style w:type="character" w:customStyle="1" w:styleId="ListLabel3">
    <w:name w:val="ListLabel 3"/>
    <w:qFormat/>
    <w:rsid w:val="001721F2"/>
  </w:style>
  <w:style w:type="character" w:customStyle="1" w:styleId="ListLabel4">
    <w:name w:val="ListLabel 4"/>
    <w:qFormat/>
    <w:rsid w:val="001721F2"/>
    <w:rPr>
      <w:rFonts w:ascii="Arial" w:hAnsi="Arial"/>
      <w:sz w:val="20"/>
    </w:rPr>
  </w:style>
  <w:style w:type="character" w:customStyle="1" w:styleId="ListLabel5">
    <w:name w:val="ListLabel 5"/>
    <w:qFormat/>
    <w:rsid w:val="001721F2"/>
    <w:rPr>
      <w:sz w:val="20"/>
      <w:lang w:val="cs-CZ" w:eastAsia="x-none"/>
    </w:rPr>
  </w:style>
  <w:style w:type="paragraph" w:customStyle="1" w:styleId="Nadpis">
    <w:name w:val="Nadpis"/>
    <w:basedOn w:val="Normln"/>
    <w:next w:val="Zkladntext"/>
    <w:qFormat/>
    <w:rsid w:val="001721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721F2"/>
    <w:pPr>
      <w:spacing w:after="14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cs="Times New Roman"/>
    </w:rPr>
  </w:style>
  <w:style w:type="paragraph" w:styleId="Seznam">
    <w:name w:val="List"/>
    <w:basedOn w:val="Zkladntext"/>
    <w:uiPriority w:val="99"/>
    <w:rsid w:val="001721F2"/>
    <w:rPr>
      <w:rFonts w:cs="Arial"/>
    </w:rPr>
  </w:style>
  <w:style w:type="paragraph" w:styleId="Titulek">
    <w:name w:val="caption"/>
    <w:basedOn w:val="Normln"/>
    <w:uiPriority w:val="35"/>
    <w:qFormat/>
    <w:rsid w:val="001721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721F2"/>
    <w:pPr>
      <w:suppressLineNumbers/>
    </w:pPr>
    <w:rPr>
      <w:rFonts w:cs="Arial"/>
    </w:rPr>
  </w:style>
  <w:style w:type="paragraph" w:customStyle="1" w:styleId="FreeFormA">
    <w:name w:val="Free Form A"/>
    <w:qFormat/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customStyle="1" w:styleId="Zpat1">
    <w:name w:val="Zápatí1"/>
    <w:qFormat/>
    <w:pPr>
      <w:tabs>
        <w:tab w:val="center" w:pos="4536"/>
        <w:tab w:val="right" w:pos="9072"/>
      </w:tabs>
    </w:pPr>
    <w:rPr>
      <w:rFonts w:ascii="Times New Roman" w:hAnsi="Times New Roman" w:cs="Times New Roman"/>
      <w:color w:val="000000"/>
      <w:sz w:val="24"/>
      <w:szCs w:val="20"/>
      <w:lang w:val="en-US" w:eastAsia="cs-CZ"/>
    </w:rPr>
  </w:style>
  <w:style w:type="paragraph" w:customStyle="1" w:styleId="BodyA">
    <w:name w:val="Body A"/>
    <w:qFormat/>
    <w:rPr>
      <w:rFonts w:ascii="Helvetica" w:hAnsi="Helvetica" w:cs="Times New Roman"/>
      <w:color w:val="000000"/>
      <w:sz w:val="24"/>
      <w:szCs w:val="20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0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uiPriority w:val="99"/>
    <w:semiHidden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70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uiPriority w:val="99"/>
    <w:semiHidden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uiPriority w:val="99"/>
    <w:semiHidden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007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yn.cz/co-je-voip/co-je-voip/" TargetMode="External"/><Relationship Id="rId13" Type="http://schemas.openxmlformats.org/officeDocument/2006/relationships/hyperlink" Target="http://www.fayn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xfone.cz/" TargetMode="External"/><Relationship Id="rId12" Type="http://schemas.openxmlformats.org/officeDocument/2006/relationships/hyperlink" Target="mailto:lukas.honek@fayn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ever4up.com/" TargetMode="External"/><Relationship Id="rId11" Type="http://schemas.openxmlformats.org/officeDocument/2006/relationships/hyperlink" Target="http://www.axfone.c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edia@axfone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yn.cz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elhonek</dc:creator>
  <cp:keywords/>
  <dc:description/>
  <cp:lastModifiedBy>Lukas Honek</cp:lastModifiedBy>
  <cp:revision>2</cp:revision>
  <dcterms:created xsi:type="dcterms:W3CDTF">2020-03-11T15:01:00Z</dcterms:created>
  <dcterms:modified xsi:type="dcterms:W3CDTF">2020-03-11T15:01:00Z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